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27704.xml.htm"/>
      <w:bookmarkStart w:id="1" w:name="kswkform4_1783627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Beargie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ARHAUS,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E. HINES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 HEIGHTS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44236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Arhaus,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ARHS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22,960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97,803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Class A Common Stock, subject to applicable vesting requirements.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Class A Common Stock underlying the RSUs vested on July 7, 2026 pursuant to the terms of the applicable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Sedor,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955" TargetMode="External"/><Relationship Id="rId5" Type="http://schemas.openxmlformats.org/officeDocument/2006/relationships/hyperlink" Target="http://www.sec.gov/cgi-bin/browse-edgar?action=getcompany&amp;CIK=00018754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3373</Characters>
  <CharactersWithSpaces>3930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