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0001886955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Arhaus,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001-41009</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51 EAST HINES HILL ROAD</w:t>
              <w:br/>
              <w:t>BOSTON HEIGHTS</w:t>
              <w:br/>
              <w:t xml:space="preserve">OHIO </w:t>
              <w:br/>
              <w:t>44236</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440-439-7700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Beargie William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Class A Common</w:t>
            </w:r>
          </w:p>
        </w:tc>
        <w:tc>
          <w:tcPr>
            <w:tcW w:w="1663" w:type="dxa"/>
            <w:tcBorders/>
            <w:vAlign w:val="center"/>
          </w:tcPr>
          <w:p>
            <w:pPr>
              <w:pStyle w:val="TableContents"/>
              <w:bidi w:val="0"/>
              <w:spacing w:before="0" w:after="0"/>
              <w:jc w:val="left"/>
              <w:rPr/>
            </w:pPr>
            <w:r>
              <w:rPr/>
              <w:t>Vanguard Marketing Corporation</w:t>
              <w:br/>
              <w:t>5951 Luckett Court</w:t>
              <w:br/>
              <w:t>Suite A1</w:t>
              <w:br/>
              <w:t>El Paso   TX   79932</w:t>
            </w:r>
          </w:p>
        </w:tc>
        <w:tc>
          <w:tcPr>
            <w:tcW w:w="1153" w:type="dxa"/>
            <w:tcBorders/>
            <w:vAlign w:val="center"/>
          </w:tcPr>
          <w:p>
            <w:pPr>
              <w:pStyle w:val="TableContents"/>
              <w:bidi w:val="0"/>
              <w:spacing w:before="0" w:after="283"/>
              <w:jc w:val="left"/>
              <w:rPr/>
            </w:pPr>
            <w:r>
              <w:rPr/>
              <w:t>30000</w:t>
            </w:r>
          </w:p>
        </w:tc>
        <w:tc>
          <w:tcPr>
            <w:tcW w:w="1360" w:type="dxa"/>
            <w:tcBorders/>
            <w:vAlign w:val="center"/>
          </w:tcPr>
          <w:p>
            <w:pPr>
              <w:pStyle w:val="TableContents"/>
              <w:bidi w:val="0"/>
              <w:spacing w:before="0" w:after="283"/>
              <w:jc w:val="left"/>
              <w:rPr/>
            </w:pPr>
            <w:r>
              <w:rPr/>
              <w:t>293700.00</w:t>
            </w:r>
          </w:p>
        </w:tc>
        <w:tc>
          <w:tcPr>
            <w:tcW w:w="1538" w:type="dxa"/>
            <w:tcBorders/>
            <w:vAlign w:val="center"/>
          </w:tcPr>
          <w:p>
            <w:pPr>
              <w:pStyle w:val="TableContents"/>
              <w:bidi w:val="0"/>
              <w:spacing w:before="0" w:after="283"/>
              <w:jc w:val="left"/>
              <w:rPr/>
            </w:pPr>
            <w:r>
              <w:rPr/>
              <w:t>54636133</w:t>
            </w:r>
          </w:p>
        </w:tc>
        <w:tc>
          <w:tcPr>
            <w:tcW w:w="1558" w:type="dxa"/>
            <w:tcBorders/>
            <w:vAlign w:val="center"/>
          </w:tcPr>
          <w:p>
            <w:pPr>
              <w:pStyle w:val="TableContents"/>
              <w:bidi w:val="0"/>
              <w:spacing w:before="0" w:after="283"/>
              <w:jc w:val="left"/>
              <w:rPr/>
            </w:pPr>
            <w:r>
              <w:rPr/>
              <w:t>08/12/2026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 xml:space="preserve">Class A Common Stock </w:t>
            </w:r>
          </w:p>
        </w:tc>
        <w:tc>
          <w:tcPr>
            <w:tcW w:w="1095" w:type="dxa"/>
            <w:tcBorders/>
            <w:vAlign w:val="center"/>
          </w:tcPr>
          <w:p>
            <w:pPr>
              <w:pStyle w:val="TableContents"/>
              <w:bidi w:val="0"/>
              <w:spacing w:before="0" w:after="283"/>
              <w:jc w:val="left"/>
              <w:rPr/>
            </w:pPr>
            <w:r>
              <w:rPr/>
              <w:t>05/15/2026</w:t>
            </w:r>
          </w:p>
        </w:tc>
        <w:tc>
          <w:tcPr>
            <w:tcW w:w="1541" w:type="dxa"/>
            <w:tcBorders/>
            <w:vAlign w:val="center"/>
          </w:tcPr>
          <w:p>
            <w:pPr>
              <w:pStyle w:val="TableContents"/>
              <w:bidi w:val="0"/>
              <w:spacing w:before="0" w:after="283"/>
              <w:jc w:val="left"/>
              <w:rPr/>
            </w:pPr>
            <w:r>
              <w:rPr/>
              <w:t>Director's Compensation</w:t>
            </w:r>
          </w:p>
        </w:tc>
        <w:tc>
          <w:tcPr>
            <w:tcW w:w="1131" w:type="dxa"/>
            <w:tcBorders/>
            <w:vAlign w:val="center"/>
          </w:tcPr>
          <w:p>
            <w:pPr>
              <w:pStyle w:val="TableContents"/>
              <w:bidi w:val="0"/>
              <w:spacing w:before="0" w:after="283"/>
              <w:jc w:val="left"/>
              <w:rPr/>
            </w:pPr>
            <w:r>
              <w:rPr/>
              <w:t>Arhaus Inc</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16942</w:t>
            </w:r>
          </w:p>
        </w:tc>
        <w:tc>
          <w:tcPr>
            <w:tcW w:w="1036" w:type="dxa"/>
            <w:tcBorders/>
            <w:vAlign w:val="center"/>
          </w:tcPr>
          <w:p>
            <w:pPr>
              <w:pStyle w:val="TableContents"/>
              <w:bidi w:val="0"/>
              <w:spacing w:before="0" w:after="283"/>
              <w:jc w:val="left"/>
              <w:rPr/>
            </w:pPr>
            <w:r>
              <w:rPr/>
              <w:t>05/15/2026</w:t>
            </w:r>
          </w:p>
        </w:tc>
        <w:tc>
          <w:tcPr>
            <w:tcW w:w="1590" w:type="dxa"/>
            <w:tcBorders/>
            <w:vAlign w:val="center"/>
          </w:tcPr>
          <w:p>
            <w:pPr>
              <w:pStyle w:val="TableContents"/>
              <w:bidi w:val="0"/>
              <w:spacing w:before="0" w:after="283"/>
              <w:jc w:val="left"/>
              <w:rPr/>
            </w:pPr>
            <w:r>
              <w:rPr/>
              <w:t>Direct 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07/16/2026</w:t>
            </w:r>
          </w:p>
        </w:tc>
        <w:tc>
          <w:tcPr>
            <w:tcW w:w="1541" w:type="dxa"/>
            <w:tcBorders/>
            <w:vAlign w:val="center"/>
          </w:tcPr>
          <w:p>
            <w:pPr>
              <w:pStyle w:val="TableContents"/>
              <w:bidi w:val="0"/>
              <w:spacing w:before="0" w:after="283"/>
              <w:jc w:val="left"/>
              <w:rPr/>
            </w:pPr>
            <w:r>
              <w:rPr/>
              <w:t>Director's Compensation</w:t>
            </w:r>
          </w:p>
        </w:tc>
        <w:tc>
          <w:tcPr>
            <w:tcW w:w="1131" w:type="dxa"/>
            <w:tcBorders/>
            <w:vAlign w:val="center"/>
          </w:tcPr>
          <w:p>
            <w:pPr>
              <w:pStyle w:val="TableContents"/>
              <w:bidi w:val="0"/>
              <w:spacing w:before="0" w:after="283"/>
              <w:jc w:val="left"/>
              <w:rPr/>
            </w:pPr>
            <w:r>
              <w:rPr/>
              <w:t>Arhaus Inc</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22960</w:t>
            </w:r>
          </w:p>
        </w:tc>
        <w:tc>
          <w:tcPr>
            <w:tcW w:w="1036" w:type="dxa"/>
            <w:tcBorders/>
            <w:vAlign w:val="center"/>
          </w:tcPr>
          <w:p>
            <w:pPr>
              <w:pStyle w:val="TableContents"/>
              <w:bidi w:val="0"/>
              <w:spacing w:before="0" w:after="283"/>
              <w:jc w:val="left"/>
              <w:rPr/>
            </w:pPr>
            <w:r>
              <w:rPr/>
              <w:t>07/16/2026</w:t>
            </w:r>
          </w:p>
        </w:tc>
        <w:tc>
          <w:tcPr>
            <w:tcW w:w="1590" w:type="dxa"/>
            <w:tcBorders/>
            <w:vAlign w:val="center"/>
          </w:tcPr>
          <w:p>
            <w:pPr>
              <w:pStyle w:val="TableContents"/>
              <w:bidi w:val="0"/>
              <w:spacing w:before="0" w:after="283"/>
              <w:jc w:val="left"/>
              <w:rPr/>
            </w:pPr>
            <w:r>
              <w:rPr/>
              <w:t>Direct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39"/>
        <w:gridCol w:w="5366"/>
      </w:tblGrid>
      <w:tr>
        <w:trPr/>
        <w:tc>
          <w:tcPr>
            <w:tcW w:w="4839" w:type="dxa"/>
            <w:tcBorders/>
            <w:vAlign w:val="center"/>
          </w:tcPr>
          <w:p>
            <w:pPr>
              <w:pStyle w:val="TableContents"/>
              <w:bidi w:val="0"/>
              <w:spacing w:before="0" w:after="283"/>
              <w:jc w:val="left"/>
              <w:rPr/>
            </w:pPr>
            <w:r>
              <w:rPr/>
              <w:t>Remarks</w:t>
            </w:r>
          </w:p>
        </w:tc>
        <w:tc>
          <w:tcPr>
            <w:tcW w:w="5366" w:type="dxa"/>
            <w:tcBorders/>
            <w:vAlign w:val="center"/>
          </w:tcPr>
          <w:p>
            <w:pPr>
              <w:pStyle w:val="TableContents"/>
              <w:bidi w:val="0"/>
              <w:spacing w:before="0" w:after="283"/>
              <w:jc w:val="left"/>
              <w:rPr>
                <w:sz w:val="4"/>
                <w:szCs w:val="4"/>
              </w:rPr>
            </w:pPr>
            <w:r>
              <w:rPr>
                <w:sz w:val="4"/>
                <w:szCs w:val="4"/>
              </w:rPr>
            </w:r>
          </w:p>
        </w:tc>
      </w:tr>
      <w:tr>
        <w:trPr/>
        <w:tc>
          <w:tcPr>
            <w:tcW w:w="4839" w:type="dxa"/>
            <w:tcBorders/>
            <w:vAlign w:val="center"/>
          </w:tcPr>
          <w:p>
            <w:pPr>
              <w:pStyle w:val="TableContents"/>
              <w:bidi w:val="0"/>
              <w:spacing w:before="0" w:after="283"/>
              <w:jc w:val="left"/>
              <w:rPr/>
            </w:pPr>
            <w:r>
              <w:rPr/>
              <w:t>Date of Notice</w:t>
            </w:r>
          </w:p>
        </w:tc>
        <w:tc>
          <w:tcPr>
            <w:tcW w:w="5366"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39" w:type="dxa"/>
            <w:tcBorders/>
            <w:vAlign w:val="center"/>
          </w:tcPr>
          <w:p>
            <w:pPr>
              <w:pStyle w:val="TableContents"/>
              <w:bidi w:val="0"/>
              <w:spacing w:before="0" w:after="283"/>
              <w:jc w:val="left"/>
              <w:rPr/>
            </w:pPr>
            <w:r>
              <w:rPr/>
              <w:t>Signature</w:t>
            </w:r>
          </w:p>
        </w:tc>
        <w:tc>
          <w:tcPr>
            <w:tcW w:w="5366" w:type="dxa"/>
            <w:tcBorders/>
            <w:vAlign w:val="center"/>
          </w:tcPr>
          <w:p>
            <w:pPr>
              <w:pStyle w:val="TableContents"/>
              <w:bidi w:val="0"/>
              <w:spacing w:before="0" w:after="0"/>
              <w:jc w:val="left"/>
              <w:rPr/>
            </w:pPr>
            <w:r>
              <w:rPr/>
              <w:t xml:space="preserve">William Beargie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3002</Characters>
  <CharactersWithSpaces>3533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